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94203" w14:textId="77777777" w:rsidR="00E95619" w:rsidRPr="00D33768" w:rsidRDefault="00BD238F" w:rsidP="00485969">
      <w:pPr>
        <w:spacing w:before="120" w:line="360" w:lineRule="auto"/>
        <w:rPr>
          <w:rFonts w:ascii="Arial" w:hAnsi="Arial" w:cs="Arial"/>
          <w:b/>
          <w:sz w:val="28"/>
          <w:szCs w:val="28"/>
        </w:rPr>
      </w:pPr>
      <w:r w:rsidRPr="00D33768">
        <w:rPr>
          <w:rFonts w:ascii="Arial" w:hAnsi="Arial" w:cs="Arial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8A9EB" wp14:editId="02FB74F1">
                <wp:simplePos x="0" y="0"/>
                <wp:positionH relativeFrom="column">
                  <wp:posOffset>5079365</wp:posOffset>
                </wp:positionH>
                <wp:positionV relativeFrom="paragraph">
                  <wp:posOffset>-675005</wp:posOffset>
                </wp:positionV>
                <wp:extent cx="1624330" cy="1979930"/>
                <wp:effectExtent l="0" t="0" r="0" b="127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1979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C1E97E" w14:textId="77777777" w:rsidR="00DA03F4" w:rsidRPr="00AF10B0" w:rsidRDefault="00DA03F4" w:rsidP="00BD238F">
                            <w:pPr>
                              <w:spacing w:line="360" w:lineRule="auto"/>
                              <w:ind w:left="-14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A18CFA" wp14:editId="21AA0746">
                                  <wp:extent cx="802725" cy="1021458"/>
                                  <wp:effectExtent l="0" t="0" r="0" b="762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iginalLogo_AKZ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2725" cy="10214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273322" w14:textId="77777777" w:rsidR="00DA03F4" w:rsidRDefault="00DA03F4" w:rsidP="00BD238F">
                            <w:pPr>
                              <w:spacing w:line="276" w:lineRule="auto"/>
                              <w:ind w:left="-142" w:firstLine="170"/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</w:pPr>
                            <w:r w:rsidRPr="007B1E99">
                              <w:rPr>
                                <w:rFonts w:ascii="Arial Black" w:hAnsi="Arial Black" w:cs="Arial"/>
                                <w:sz w:val="15"/>
                                <w:szCs w:val="15"/>
                              </w:rPr>
                              <w:t>A</w:t>
                            </w:r>
                            <w:r w:rsidRPr="007B1E99"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  <w:t xml:space="preserve">USRÜSTER, </w:t>
                            </w:r>
                          </w:p>
                          <w:p w14:paraId="17E17E34" w14:textId="77777777" w:rsidR="00DA03F4" w:rsidRDefault="00DA03F4" w:rsidP="00BD238F">
                            <w:pPr>
                              <w:spacing w:line="276" w:lineRule="auto"/>
                              <w:ind w:left="28"/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</w:pPr>
                            <w:r w:rsidRPr="007B1E99">
                              <w:rPr>
                                <w:rFonts w:ascii="Arial Black" w:hAnsi="Arial Black" w:cs="Arial"/>
                                <w:sz w:val="15"/>
                                <w:szCs w:val="15"/>
                              </w:rPr>
                              <w:t>K</w:t>
                            </w:r>
                            <w:r w:rsidRPr="007B1E99"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  <w:t xml:space="preserve">OMPONENTEN, </w:t>
                            </w:r>
                          </w:p>
                          <w:p w14:paraId="40B359CC" w14:textId="77777777" w:rsidR="00DA03F4" w:rsidRPr="007B1E99" w:rsidRDefault="00DA03F4" w:rsidP="00BD238F">
                            <w:pPr>
                              <w:spacing w:line="276" w:lineRule="auto"/>
                              <w:ind w:left="28"/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</w:pPr>
                            <w:r w:rsidRPr="007B1E99">
                              <w:rPr>
                                <w:rFonts w:ascii="Arial Black" w:hAnsi="Arial Black" w:cs="Arial"/>
                                <w:sz w:val="15"/>
                                <w:szCs w:val="15"/>
                              </w:rPr>
                              <w:t>Z</w:t>
                            </w:r>
                            <w:r w:rsidRPr="007B1E99"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  <w:t xml:space="preserve">ULIEFERER AUS </w:t>
                            </w:r>
                          </w:p>
                          <w:p w14:paraId="3B88B6D5" w14:textId="77777777" w:rsidR="00DA03F4" w:rsidRPr="00613857" w:rsidRDefault="00DA03F4" w:rsidP="00BD238F">
                            <w:pPr>
                              <w:spacing w:line="276" w:lineRule="auto"/>
                              <w:ind w:left="28"/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</w:pPr>
                            <w:r w:rsidRPr="007B1E99"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  <w:t xml:space="preserve">BADEN-WÜRTTEMBERG E.V.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399.95pt;margin-top:-53.1pt;width:127.9pt;height:1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" filled="f" stroked="f" strokeweight=".5pt">
                <v:textbox>
                  <w:txbxContent>
                    <w:p w14:paraId="03C1E97E" w14:textId="77777777" w:rsidR="00B729F7" w:rsidRPr="00AF10B0" w:rsidRDefault="00B729F7" w:rsidP="00BD238F">
                      <w:pPr>
                        <w:spacing w:line="360" w:lineRule="auto"/>
                        <w:ind w:left="-14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A18CFA" wp14:editId="21AA0746">
                            <wp:extent cx="802725" cy="1021458"/>
                            <wp:effectExtent l="0" t="0" r="0" b="762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iginalLogo_AKZ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2725" cy="10214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273322" w14:textId="77777777" w:rsidR="00B729F7" w:rsidRDefault="00B729F7" w:rsidP="00BD238F">
                      <w:pPr>
                        <w:spacing w:line="276" w:lineRule="auto"/>
                        <w:ind w:left="-142" w:firstLine="170"/>
                        <w:rPr>
                          <w:rFonts w:ascii="Arial" w:hAnsi="Arial" w:cs="Arial"/>
                          <w:sz w:val="15"/>
                          <w:szCs w:val="15"/>
                        </w:rPr>
                      </w:pPr>
                      <w:r w:rsidRPr="007B1E99">
                        <w:rPr>
                          <w:rFonts w:ascii="Arial Black" w:hAnsi="Arial Black" w:cs="Arial"/>
                          <w:sz w:val="15"/>
                          <w:szCs w:val="15"/>
                        </w:rPr>
                        <w:t>A</w:t>
                      </w:r>
                      <w:r w:rsidRPr="007B1E99">
                        <w:rPr>
                          <w:rFonts w:ascii="Arial" w:hAnsi="Arial" w:cs="Arial"/>
                          <w:sz w:val="15"/>
                          <w:szCs w:val="15"/>
                        </w:rPr>
                        <w:t xml:space="preserve">USRÜSTER, </w:t>
                      </w:r>
                    </w:p>
                    <w:p w14:paraId="17E17E34" w14:textId="77777777" w:rsidR="00B729F7" w:rsidRDefault="00B729F7" w:rsidP="00BD238F">
                      <w:pPr>
                        <w:spacing w:line="276" w:lineRule="auto"/>
                        <w:ind w:left="28"/>
                        <w:rPr>
                          <w:rFonts w:ascii="Arial" w:hAnsi="Arial" w:cs="Arial"/>
                          <w:sz w:val="15"/>
                          <w:szCs w:val="15"/>
                        </w:rPr>
                      </w:pPr>
                      <w:r w:rsidRPr="007B1E99">
                        <w:rPr>
                          <w:rFonts w:ascii="Arial Black" w:hAnsi="Arial Black" w:cs="Arial"/>
                          <w:sz w:val="15"/>
                          <w:szCs w:val="15"/>
                        </w:rPr>
                        <w:t>K</w:t>
                      </w:r>
                      <w:r w:rsidRPr="007B1E99">
                        <w:rPr>
                          <w:rFonts w:ascii="Arial" w:hAnsi="Arial" w:cs="Arial"/>
                          <w:sz w:val="15"/>
                          <w:szCs w:val="15"/>
                        </w:rPr>
                        <w:t xml:space="preserve">OMPONENTEN, </w:t>
                      </w:r>
                    </w:p>
                    <w:p w14:paraId="40B359CC" w14:textId="77777777" w:rsidR="00B729F7" w:rsidRPr="007B1E99" w:rsidRDefault="00B729F7" w:rsidP="00BD238F">
                      <w:pPr>
                        <w:spacing w:line="276" w:lineRule="auto"/>
                        <w:ind w:left="28"/>
                        <w:rPr>
                          <w:rFonts w:ascii="Arial" w:hAnsi="Arial" w:cs="Arial"/>
                          <w:sz w:val="15"/>
                          <w:szCs w:val="15"/>
                        </w:rPr>
                      </w:pPr>
                      <w:r w:rsidRPr="007B1E99">
                        <w:rPr>
                          <w:rFonts w:ascii="Arial Black" w:hAnsi="Arial Black" w:cs="Arial"/>
                          <w:sz w:val="15"/>
                          <w:szCs w:val="15"/>
                        </w:rPr>
                        <w:t>Z</w:t>
                      </w:r>
                      <w:r w:rsidRPr="007B1E99">
                        <w:rPr>
                          <w:rFonts w:ascii="Arial" w:hAnsi="Arial" w:cs="Arial"/>
                          <w:sz w:val="15"/>
                          <w:szCs w:val="15"/>
                        </w:rPr>
                        <w:t xml:space="preserve">ULIEFERER AUS </w:t>
                      </w:r>
                    </w:p>
                    <w:p w14:paraId="3B88B6D5" w14:textId="77777777" w:rsidR="00B729F7" w:rsidRPr="00613857" w:rsidRDefault="00B729F7" w:rsidP="00BD238F">
                      <w:pPr>
                        <w:spacing w:line="276" w:lineRule="auto"/>
                        <w:ind w:left="28"/>
                        <w:rPr>
                          <w:rFonts w:ascii="Arial" w:hAnsi="Arial" w:cs="Arial"/>
                          <w:sz w:val="15"/>
                          <w:szCs w:val="15"/>
                        </w:rPr>
                      </w:pPr>
                      <w:r w:rsidRPr="007B1E99">
                        <w:rPr>
                          <w:rFonts w:ascii="Arial" w:hAnsi="Arial" w:cs="Arial"/>
                          <w:sz w:val="15"/>
                          <w:szCs w:val="15"/>
                        </w:rPr>
                        <w:t xml:space="preserve">BADEN-WÜRTTEMBERG E.V. </w:t>
                      </w:r>
                    </w:p>
                  </w:txbxContent>
                </v:textbox>
              </v:shape>
            </w:pict>
          </mc:Fallback>
        </mc:AlternateContent>
      </w:r>
      <w:r w:rsidR="00485969" w:rsidRPr="00D33768">
        <w:rPr>
          <w:rFonts w:ascii="Arial" w:hAnsi="Arial" w:cs="Arial"/>
          <w:b/>
          <w:sz w:val="28"/>
          <w:szCs w:val="28"/>
        </w:rPr>
        <w:t>PRESSEMITTEILUNG</w:t>
      </w:r>
    </w:p>
    <w:p w14:paraId="66E641C2" w14:textId="77777777" w:rsidR="00485969" w:rsidRPr="00D33768" w:rsidRDefault="00485969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5F5DCA85" w14:textId="77777777" w:rsidR="000E4752" w:rsidRDefault="000E4752" w:rsidP="000E4752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33E979DC" w14:textId="77777777" w:rsidR="00A25682" w:rsidRPr="000E4752" w:rsidRDefault="00A25682" w:rsidP="000E4752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3E17A8EB" w14:textId="62546034" w:rsidR="002842B9" w:rsidRDefault="00984D0E" w:rsidP="002842B9">
      <w:pPr>
        <w:pStyle w:val="Listenabsatz"/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2842B9">
        <w:rPr>
          <w:rFonts w:ascii="Arial" w:hAnsi="Arial" w:cs="Arial"/>
          <w:b/>
          <w:sz w:val="22"/>
          <w:szCs w:val="22"/>
        </w:rPr>
        <w:t xml:space="preserve">„Verhandeln gegen übermächtige Gegner“ </w:t>
      </w:r>
      <w:r>
        <w:rPr>
          <w:rFonts w:ascii="Arial" w:hAnsi="Arial" w:cs="Arial"/>
          <w:b/>
          <w:sz w:val="22"/>
          <w:szCs w:val="22"/>
        </w:rPr>
        <w:t xml:space="preserve">– </w:t>
      </w:r>
      <w:r w:rsidR="000E4752">
        <w:rPr>
          <w:rFonts w:ascii="Arial" w:hAnsi="Arial" w:cs="Arial"/>
          <w:b/>
          <w:sz w:val="22"/>
          <w:szCs w:val="22"/>
        </w:rPr>
        <w:t>Schulung</w:t>
      </w:r>
      <w:r>
        <w:rPr>
          <w:rFonts w:ascii="Arial" w:hAnsi="Arial" w:cs="Arial"/>
          <w:b/>
          <w:sz w:val="22"/>
          <w:szCs w:val="22"/>
        </w:rPr>
        <w:t xml:space="preserve"> beim </w:t>
      </w:r>
      <w:r w:rsidR="002842B9" w:rsidRPr="002842B9">
        <w:rPr>
          <w:rFonts w:ascii="Arial" w:hAnsi="Arial" w:cs="Arial"/>
          <w:b/>
          <w:sz w:val="22"/>
          <w:szCs w:val="22"/>
        </w:rPr>
        <w:t xml:space="preserve">AKZ-Verband </w:t>
      </w:r>
      <w:r w:rsidR="00854DF4">
        <w:rPr>
          <w:rFonts w:ascii="Arial" w:hAnsi="Arial" w:cs="Arial"/>
          <w:b/>
          <w:sz w:val="22"/>
          <w:szCs w:val="22"/>
        </w:rPr>
        <w:t>innovativer</w:t>
      </w:r>
      <w:r w:rsidR="00146311">
        <w:rPr>
          <w:rFonts w:ascii="Arial" w:hAnsi="Arial" w:cs="Arial"/>
          <w:b/>
          <w:sz w:val="22"/>
          <w:szCs w:val="22"/>
        </w:rPr>
        <w:t xml:space="preserve"> mittelständischer </w:t>
      </w:r>
      <w:r w:rsidR="002842B9" w:rsidRPr="002842B9">
        <w:rPr>
          <w:rFonts w:ascii="Arial" w:hAnsi="Arial" w:cs="Arial"/>
          <w:b/>
          <w:sz w:val="22"/>
          <w:szCs w:val="22"/>
        </w:rPr>
        <w:t>Familienunt</w:t>
      </w:r>
      <w:r>
        <w:rPr>
          <w:rFonts w:ascii="Arial" w:hAnsi="Arial" w:cs="Arial"/>
          <w:b/>
          <w:sz w:val="22"/>
          <w:szCs w:val="22"/>
        </w:rPr>
        <w:t>ernehmen aus Baden-Württemberg</w:t>
      </w:r>
    </w:p>
    <w:p w14:paraId="4126F77E" w14:textId="6DE742A8" w:rsidR="000E4752" w:rsidRPr="00A25682" w:rsidRDefault="00146311" w:rsidP="002842B9">
      <w:pPr>
        <w:pStyle w:val="Listenabsatz"/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Strategie</w:t>
      </w:r>
      <w:r w:rsidR="00984D0E">
        <w:rPr>
          <w:rFonts w:ascii="Arial" w:hAnsi="Arial" w:cs="Arial"/>
          <w:b/>
          <w:sz w:val="22"/>
          <w:szCs w:val="22"/>
        </w:rPr>
        <w:t xml:space="preserve"> und </w:t>
      </w:r>
      <w:r>
        <w:rPr>
          <w:rFonts w:ascii="Arial" w:hAnsi="Arial" w:cs="Arial"/>
          <w:b/>
          <w:sz w:val="22"/>
          <w:szCs w:val="22"/>
        </w:rPr>
        <w:t xml:space="preserve">Taktik </w:t>
      </w:r>
      <w:r w:rsidR="002842B9" w:rsidRPr="002842B9">
        <w:rPr>
          <w:rFonts w:ascii="Arial" w:hAnsi="Arial" w:cs="Arial"/>
          <w:b/>
          <w:sz w:val="22"/>
          <w:szCs w:val="22"/>
        </w:rPr>
        <w:t>für Mitarbeite</w:t>
      </w:r>
      <w:r w:rsidR="00B03366">
        <w:rPr>
          <w:rFonts w:ascii="Arial" w:hAnsi="Arial" w:cs="Arial"/>
          <w:b/>
          <w:sz w:val="22"/>
          <w:szCs w:val="22"/>
        </w:rPr>
        <w:t>r aus Marketing und Vertrieb des</w:t>
      </w:r>
      <w:r w:rsidR="002842B9" w:rsidRPr="002842B9">
        <w:rPr>
          <w:rFonts w:ascii="Arial" w:hAnsi="Arial" w:cs="Arial"/>
          <w:b/>
          <w:sz w:val="22"/>
          <w:szCs w:val="22"/>
        </w:rPr>
        <w:t xml:space="preserve"> </w:t>
      </w:r>
      <w:r w:rsidR="007C0AD2" w:rsidRPr="002842B9">
        <w:rPr>
          <w:rFonts w:ascii="Arial" w:hAnsi="Arial" w:cs="Arial"/>
          <w:b/>
          <w:sz w:val="22"/>
          <w:szCs w:val="22"/>
        </w:rPr>
        <w:t xml:space="preserve">AKZ: </w:t>
      </w:r>
      <w:r w:rsidR="00A20848" w:rsidRPr="002842B9">
        <w:rPr>
          <w:rFonts w:ascii="Arial" w:hAnsi="Arial" w:cs="Arial"/>
          <w:b/>
          <w:sz w:val="22"/>
          <w:szCs w:val="22"/>
        </w:rPr>
        <w:t xml:space="preserve">Ausrüster, Komponenten und Zulieferer </w:t>
      </w:r>
      <w:r w:rsidR="007C0AD2" w:rsidRPr="002842B9">
        <w:rPr>
          <w:rFonts w:ascii="Arial" w:hAnsi="Arial" w:cs="Arial"/>
          <w:b/>
          <w:sz w:val="22"/>
          <w:szCs w:val="22"/>
        </w:rPr>
        <w:t xml:space="preserve">aus </w:t>
      </w:r>
      <w:r w:rsidR="00A20848" w:rsidRPr="002842B9">
        <w:rPr>
          <w:rFonts w:ascii="Arial" w:hAnsi="Arial" w:cs="Arial"/>
          <w:b/>
          <w:sz w:val="22"/>
          <w:szCs w:val="22"/>
        </w:rPr>
        <w:t>Baden-Württemberg</w:t>
      </w:r>
      <w:bookmarkStart w:id="0" w:name="_GoBack"/>
      <w:bookmarkEnd w:id="0"/>
    </w:p>
    <w:p w14:paraId="04E0C4FE" w14:textId="6E14ED88" w:rsidR="000973EF" w:rsidRDefault="00A25682" w:rsidP="002842B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Hirrlingen, den 5</w:t>
      </w:r>
      <w:r w:rsidR="00084E23" w:rsidRPr="00D33768">
        <w:rPr>
          <w:rFonts w:ascii="Arial" w:hAnsi="Arial" w:cs="Arial"/>
          <w:i/>
          <w:sz w:val="22"/>
          <w:szCs w:val="22"/>
        </w:rPr>
        <w:t xml:space="preserve">. </w:t>
      </w:r>
      <w:r w:rsidR="002842B9">
        <w:rPr>
          <w:rFonts w:ascii="Arial" w:hAnsi="Arial" w:cs="Arial"/>
          <w:i/>
          <w:sz w:val="22"/>
          <w:szCs w:val="22"/>
        </w:rPr>
        <w:t>August</w:t>
      </w:r>
      <w:r w:rsidR="00084E23" w:rsidRPr="00D33768">
        <w:rPr>
          <w:rFonts w:ascii="Arial" w:hAnsi="Arial" w:cs="Arial"/>
          <w:i/>
          <w:sz w:val="22"/>
          <w:szCs w:val="22"/>
        </w:rPr>
        <w:t xml:space="preserve"> 2015.</w:t>
      </w:r>
      <w:r w:rsidR="00084E23" w:rsidRPr="00D33768">
        <w:rPr>
          <w:rFonts w:ascii="Arial" w:hAnsi="Arial" w:cs="Arial"/>
          <w:sz w:val="22"/>
          <w:szCs w:val="22"/>
        </w:rPr>
        <w:t xml:space="preserve"> </w:t>
      </w:r>
      <w:r w:rsidR="000973EF">
        <w:rPr>
          <w:rFonts w:ascii="Arial" w:hAnsi="Arial" w:cs="Arial"/>
          <w:sz w:val="22"/>
          <w:szCs w:val="22"/>
        </w:rPr>
        <w:t xml:space="preserve">Das </w:t>
      </w:r>
      <w:r w:rsidR="00832E9A">
        <w:rPr>
          <w:rFonts w:ascii="Arial" w:hAnsi="Arial" w:cs="Arial"/>
          <w:sz w:val="22"/>
          <w:szCs w:val="22"/>
        </w:rPr>
        <w:t xml:space="preserve">erfolgreiche </w:t>
      </w:r>
      <w:r w:rsidR="00146311">
        <w:rPr>
          <w:rFonts w:ascii="Arial" w:hAnsi="Arial" w:cs="Arial"/>
          <w:sz w:val="22"/>
          <w:szCs w:val="22"/>
        </w:rPr>
        <w:t xml:space="preserve">Verhandeln gegen übermächtige Gegner </w:t>
      </w:r>
      <w:r w:rsidR="000973EF">
        <w:rPr>
          <w:rFonts w:ascii="Arial" w:hAnsi="Arial" w:cs="Arial"/>
          <w:sz w:val="22"/>
          <w:szCs w:val="22"/>
        </w:rPr>
        <w:t xml:space="preserve">stand für </w:t>
      </w:r>
      <w:r w:rsidR="00365CF5">
        <w:rPr>
          <w:rFonts w:ascii="Arial" w:hAnsi="Arial" w:cs="Arial"/>
          <w:sz w:val="22"/>
          <w:szCs w:val="22"/>
        </w:rPr>
        <w:t xml:space="preserve">die 17 Mitgliedsfirmen </w:t>
      </w:r>
      <w:r w:rsidR="00146311">
        <w:rPr>
          <w:rFonts w:ascii="Arial" w:hAnsi="Arial" w:cs="Arial"/>
          <w:sz w:val="22"/>
          <w:szCs w:val="22"/>
        </w:rPr>
        <w:t xml:space="preserve">des </w:t>
      </w:r>
      <w:r w:rsidR="00B03366">
        <w:rPr>
          <w:rFonts w:ascii="Arial" w:hAnsi="Arial" w:cs="Arial"/>
          <w:sz w:val="22"/>
          <w:szCs w:val="22"/>
        </w:rPr>
        <w:t>AKZ-Verbandes innovativer</w:t>
      </w:r>
      <w:r w:rsidR="00146311" w:rsidRPr="00146311">
        <w:rPr>
          <w:rFonts w:ascii="Arial" w:hAnsi="Arial" w:cs="Arial"/>
          <w:sz w:val="22"/>
          <w:szCs w:val="22"/>
        </w:rPr>
        <w:t xml:space="preserve"> mittelständischer Familienunternehmen aus Baden-Württemberg</w:t>
      </w:r>
      <w:r w:rsidR="000973EF">
        <w:rPr>
          <w:rFonts w:ascii="Arial" w:hAnsi="Arial" w:cs="Arial"/>
          <w:sz w:val="22"/>
          <w:szCs w:val="22"/>
        </w:rPr>
        <w:t xml:space="preserve"> </w:t>
      </w:r>
      <w:r w:rsidR="00365CF5">
        <w:rPr>
          <w:rFonts w:ascii="Arial" w:hAnsi="Arial" w:cs="Arial"/>
          <w:sz w:val="22"/>
          <w:szCs w:val="22"/>
        </w:rPr>
        <w:t xml:space="preserve">Mitte Juli </w:t>
      </w:r>
      <w:r w:rsidR="000973EF">
        <w:rPr>
          <w:rFonts w:ascii="Arial" w:hAnsi="Arial" w:cs="Arial"/>
          <w:sz w:val="22"/>
          <w:szCs w:val="22"/>
        </w:rPr>
        <w:t xml:space="preserve">im </w:t>
      </w:r>
      <w:r w:rsidR="00854DF4">
        <w:rPr>
          <w:rFonts w:ascii="Arial" w:hAnsi="Arial" w:cs="Arial"/>
          <w:sz w:val="22"/>
          <w:szCs w:val="22"/>
        </w:rPr>
        <w:t xml:space="preserve">Fokus </w:t>
      </w:r>
      <w:r w:rsidR="000973EF">
        <w:rPr>
          <w:rFonts w:ascii="Arial" w:hAnsi="Arial" w:cs="Arial"/>
          <w:sz w:val="22"/>
          <w:szCs w:val="22"/>
        </w:rPr>
        <w:t>einer Fortbildung</w:t>
      </w:r>
      <w:r w:rsidR="00832E9A">
        <w:rPr>
          <w:rFonts w:ascii="Arial" w:hAnsi="Arial" w:cs="Arial"/>
          <w:sz w:val="22"/>
          <w:szCs w:val="22"/>
        </w:rPr>
        <w:t xml:space="preserve">. Zu </w:t>
      </w:r>
      <w:r w:rsidR="000E4752">
        <w:rPr>
          <w:rFonts w:ascii="Arial" w:hAnsi="Arial" w:cs="Arial"/>
          <w:sz w:val="22"/>
          <w:szCs w:val="22"/>
        </w:rPr>
        <w:t>einem</w:t>
      </w:r>
      <w:r w:rsidR="00832E9A">
        <w:rPr>
          <w:rFonts w:ascii="Arial" w:hAnsi="Arial" w:cs="Arial"/>
          <w:sz w:val="22"/>
          <w:szCs w:val="22"/>
        </w:rPr>
        <w:t xml:space="preserve"> Praxisv</w:t>
      </w:r>
      <w:r w:rsidR="00365CF5">
        <w:rPr>
          <w:rFonts w:ascii="Arial" w:hAnsi="Arial" w:cs="Arial"/>
          <w:sz w:val="22"/>
          <w:szCs w:val="22"/>
        </w:rPr>
        <w:t xml:space="preserve">ortrag </w:t>
      </w:r>
      <w:r w:rsidR="00832E9A">
        <w:rPr>
          <w:rFonts w:ascii="Arial" w:hAnsi="Arial" w:cs="Arial"/>
          <w:sz w:val="22"/>
          <w:szCs w:val="22"/>
        </w:rPr>
        <w:t xml:space="preserve">mit zahlreichen konkreten Ratschlägen und Tipps </w:t>
      </w:r>
      <w:r w:rsidR="00365CF5">
        <w:rPr>
          <w:rFonts w:ascii="Arial" w:hAnsi="Arial" w:cs="Arial"/>
          <w:sz w:val="22"/>
          <w:szCs w:val="22"/>
        </w:rPr>
        <w:t>kamen rund 50 Mitarbeiter aus Marketing und Vertrieb nach</w:t>
      </w:r>
      <w:r w:rsidR="000973EF">
        <w:rPr>
          <w:rFonts w:ascii="Arial" w:hAnsi="Arial" w:cs="Arial"/>
          <w:sz w:val="22"/>
          <w:szCs w:val="22"/>
        </w:rPr>
        <w:t xml:space="preserve"> Radolfzell. </w:t>
      </w:r>
    </w:p>
    <w:p w14:paraId="289B81BE" w14:textId="2BC33989" w:rsidR="00412786" w:rsidRDefault="00541C21" w:rsidP="002842B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„Die Mitarbeiter der mittelständischen </w:t>
      </w:r>
      <w:r w:rsidR="000273F8">
        <w:rPr>
          <w:rFonts w:ascii="Arial" w:hAnsi="Arial" w:cs="Arial"/>
          <w:sz w:val="22"/>
          <w:szCs w:val="22"/>
        </w:rPr>
        <w:t>AKZ-</w:t>
      </w:r>
      <w:r>
        <w:rPr>
          <w:rFonts w:ascii="Arial" w:hAnsi="Arial" w:cs="Arial"/>
          <w:sz w:val="22"/>
          <w:szCs w:val="22"/>
        </w:rPr>
        <w:t>Mitgliedsunternehmen</w:t>
      </w:r>
      <w:r w:rsidR="000273F8">
        <w:rPr>
          <w:rFonts w:ascii="Arial" w:hAnsi="Arial" w:cs="Arial"/>
          <w:sz w:val="22"/>
          <w:szCs w:val="22"/>
        </w:rPr>
        <w:t xml:space="preserve"> </w:t>
      </w:r>
      <w:r w:rsidR="00B82F6E">
        <w:rPr>
          <w:rFonts w:ascii="Arial" w:hAnsi="Arial" w:cs="Arial"/>
          <w:sz w:val="22"/>
          <w:szCs w:val="22"/>
        </w:rPr>
        <w:t xml:space="preserve">stammen aus vielen Branchen und </w:t>
      </w:r>
      <w:r>
        <w:rPr>
          <w:rFonts w:ascii="Arial" w:hAnsi="Arial" w:cs="Arial"/>
          <w:sz w:val="22"/>
          <w:szCs w:val="22"/>
        </w:rPr>
        <w:t xml:space="preserve">verhandeln </w:t>
      </w:r>
      <w:r w:rsidR="000273F8">
        <w:rPr>
          <w:rFonts w:ascii="Arial" w:hAnsi="Arial" w:cs="Arial"/>
          <w:sz w:val="22"/>
          <w:szCs w:val="22"/>
        </w:rPr>
        <w:t xml:space="preserve">als Lieferanten </w:t>
      </w:r>
      <w:r>
        <w:rPr>
          <w:rFonts w:ascii="Arial" w:hAnsi="Arial" w:cs="Arial"/>
          <w:sz w:val="22"/>
          <w:szCs w:val="22"/>
        </w:rPr>
        <w:t xml:space="preserve">häufig mit Großkonzernen. Ihnen wollen wir </w:t>
      </w:r>
      <w:r w:rsidR="00F90D6D">
        <w:rPr>
          <w:rFonts w:ascii="Arial" w:hAnsi="Arial" w:cs="Arial"/>
          <w:sz w:val="22"/>
          <w:szCs w:val="22"/>
        </w:rPr>
        <w:t xml:space="preserve">mit </w:t>
      </w:r>
      <w:r w:rsidR="008C6E0A">
        <w:rPr>
          <w:rFonts w:ascii="Arial" w:hAnsi="Arial" w:cs="Arial"/>
          <w:sz w:val="22"/>
          <w:szCs w:val="22"/>
        </w:rPr>
        <w:t>dieser</w:t>
      </w:r>
      <w:r w:rsidR="00F90D6D">
        <w:rPr>
          <w:rFonts w:ascii="Arial" w:hAnsi="Arial" w:cs="Arial"/>
          <w:sz w:val="22"/>
          <w:szCs w:val="22"/>
        </w:rPr>
        <w:t xml:space="preserve"> Fortbildung </w:t>
      </w:r>
      <w:r>
        <w:rPr>
          <w:rFonts w:ascii="Arial" w:hAnsi="Arial" w:cs="Arial"/>
          <w:sz w:val="22"/>
          <w:szCs w:val="22"/>
        </w:rPr>
        <w:t>konkrete Hilfestellungen geben“,</w:t>
      </w:r>
      <w:r w:rsidRPr="00541C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erläuterte der Verbandsvorsitzende Manfred Roth die Wahl des Themas. </w:t>
      </w:r>
    </w:p>
    <w:p w14:paraId="347E4062" w14:textId="2F90D7FC" w:rsidR="00A36DBA" w:rsidRPr="00A36DBA" w:rsidRDefault="00A36DBA" w:rsidP="002842B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A36DBA">
        <w:rPr>
          <w:rFonts w:ascii="Arial" w:eastAsiaTheme="minorHAnsi" w:hAnsi="Arial" w:cs="Arial"/>
          <w:b/>
          <w:sz w:val="22"/>
          <w:szCs w:val="22"/>
          <w:lang w:eastAsia="en-US"/>
        </w:rPr>
        <w:t>Fünf Punkte für den Verhandlungserfolg</w:t>
      </w:r>
    </w:p>
    <w:p w14:paraId="2AC2F879" w14:textId="77777777" w:rsidR="00240309" w:rsidRDefault="00F90D6D" w:rsidP="002842B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Humorvoll und kurzweilig führte der Referent Kurt-Georg Scheible vor, wie Verhandlungen mit den häufig als übermächtig eingeschätzten Kunden gelingen. </w:t>
      </w:r>
      <w:r w:rsidR="000C19C6">
        <w:rPr>
          <w:rFonts w:ascii="Arial" w:hAnsi="Arial" w:cs="Arial"/>
          <w:sz w:val="22"/>
          <w:szCs w:val="22"/>
        </w:rPr>
        <w:t>Erfolgsentscheidend</w:t>
      </w:r>
      <w:r w:rsidR="00412786">
        <w:rPr>
          <w:rFonts w:ascii="Arial" w:hAnsi="Arial" w:cs="Arial"/>
          <w:sz w:val="22"/>
          <w:szCs w:val="22"/>
        </w:rPr>
        <w:t xml:space="preserve"> seien vor allem fünf Punkte</w:t>
      </w:r>
      <w:r w:rsidR="008C6E0A">
        <w:rPr>
          <w:rFonts w:ascii="Arial" w:hAnsi="Arial" w:cs="Arial"/>
          <w:sz w:val="22"/>
          <w:szCs w:val="22"/>
        </w:rPr>
        <w:t>,</w:t>
      </w:r>
      <w:r w:rsidR="003B01D0" w:rsidRPr="003B01D0">
        <w:rPr>
          <w:rFonts w:ascii="Arial" w:hAnsi="Arial" w:cs="Arial"/>
          <w:sz w:val="22"/>
          <w:szCs w:val="22"/>
        </w:rPr>
        <w:t xml:space="preserve"> </w:t>
      </w:r>
      <w:r w:rsidR="003B01D0">
        <w:rPr>
          <w:rFonts w:ascii="Arial" w:hAnsi="Arial" w:cs="Arial"/>
          <w:sz w:val="22"/>
          <w:szCs w:val="22"/>
        </w:rPr>
        <w:t>so der Autor zahlreicher Ratgeber, der sich selbst „</w:t>
      </w:r>
      <w:proofErr w:type="spellStart"/>
      <w:r w:rsidR="003B01D0">
        <w:rPr>
          <w:rFonts w:ascii="Arial" w:hAnsi="Arial" w:cs="Arial"/>
          <w:sz w:val="22"/>
          <w:szCs w:val="22"/>
        </w:rPr>
        <w:t>Erfolgsverhandler</w:t>
      </w:r>
      <w:proofErr w:type="spellEnd"/>
      <w:r w:rsidR="003B01D0">
        <w:rPr>
          <w:rFonts w:ascii="Arial" w:hAnsi="Arial" w:cs="Arial"/>
          <w:sz w:val="22"/>
          <w:szCs w:val="22"/>
        </w:rPr>
        <w:t>“ nennt</w:t>
      </w:r>
      <w:r w:rsidR="008C6E0A">
        <w:rPr>
          <w:rFonts w:ascii="Arial" w:hAnsi="Arial" w:cs="Arial"/>
          <w:sz w:val="22"/>
          <w:szCs w:val="22"/>
        </w:rPr>
        <w:t xml:space="preserve">. </w:t>
      </w:r>
    </w:p>
    <w:p w14:paraId="27781FC9" w14:textId="488D4287" w:rsidR="002842B9" w:rsidRDefault="008C6E0A" w:rsidP="002842B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Fundamental sei</w:t>
      </w:r>
      <w:r w:rsidR="00412786">
        <w:rPr>
          <w:rFonts w:ascii="Arial" w:hAnsi="Arial" w:cs="Arial"/>
          <w:sz w:val="22"/>
          <w:szCs w:val="22"/>
        </w:rPr>
        <w:t xml:space="preserve"> </w:t>
      </w:r>
      <w:r w:rsidR="000C19C6">
        <w:rPr>
          <w:rFonts w:ascii="Arial" w:hAnsi="Arial" w:cs="Arial"/>
          <w:sz w:val="22"/>
          <w:szCs w:val="22"/>
        </w:rPr>
        <w:t>der Glaube an</w:t>
      </w:r>
      <w:r w:rsidR="00412786">
        <w:rPr>
          <w:rFonts w:ascii="Arial" w:hAnsi="Arial" w:cs="Arial"/>
          <w:sz w:val="22"/>
          <w:szCs w:val="22"/>
        </w:rPr>
        <w:t xml:space="preserve"> die eigene mentale Stärke, </w:t>
      </w:r>
      <w:r>
        <w:rPr>
          <w:rFonts w:ascii="Arial" w:hAnsi="Arial" w:cs="Arial"/>
          <w:sz w:val="22"/>
          <w:szCs w:val="22"/>
        </w:rPr>
        <w:t xml:space="preserve">die Voraussetzung dafür ist, </w:t>
      </w:r>
      <w:r w:rsidR="006E6DFB">
        <w:rPr>
          <w:rFonts w:ascii="Arial" w:hAnsi="Arial" w:cs="Arial"/>
          <w:sz w:val="22"/>
          <w:szCs w:val="22"/>
        </w:rPr>
        <w:t xml:space="preserve">das Gespräch </w:t>
      </w:r>
      <w:r w:rsidR="00412786">
        <w:rPr>
          <w:rFonts w:ascii="Arial" w:hAnsi="Arial" w:cs="Arial"/>
          <w:sz w:val="22"/>
          <w:szCs w:val="22"/>
        </w:rPr>
        <w:t>auf Augenhöhe</w:t>
      </w:r>
      <w:r>
        <w:rPr>
          <w:rFonts w:ascii="Arial" w:hAnsi="Arial" w:cs="Arial"/>
          <w:sz w:val="22"/>
          <w:szCs w:val="22"/>
        </w:rPr>
        <w:t xml:space="preserve"> führen zu können. Außerdem müsse man</w:t>
      </w:r>
      <w:r w:rsidR="00412786">
        <w:rPr>
          <w:rFonts w:ascii="Arial" w:hAnsi="Arial" w:cs="Arial"/>
          <w:sz w:val="22"/>
          <w:szCs w:val="22"/>
        </w:rPr>
        <w:t xml:space="preserve"> die eigenen materiellen und nichtmateriellen Leistungen</w:t>
      </w:r>
      <w:r>
        <w:rPr>
          <w:rFonts w:ascii="Arial" w:hAnsi="Arial" w:cs="Arial"/>
          <w:sz w:val="22"/>
          <w:szCs w:val="22"/>
        </w:rPr>
        <w:t xml:space="preserve"> angemessen bewerten und vermeiden</w:t>
      </w:r>
      <w:r w:rsidR="000C19C6">
        <w:rPr>
          <w:rFonts w:ascii="Arial" w:hAnsi="Arial" w:cs="Arial"/>
          <w:sz w:val="22"/>
          <w:szCs w:val="22"/>
        </w:rPr>
        <w:t xml:space="preserve">, </w:t>
      </w:r>
      <w:r w:rsidR="00412786">
        <w:rPr>
          <w:rFonts w:ascii="Arial" w:hAnsi="Arial" w:cs="Arial"/>
          <w:sz w:val="22"/>
          <w:szCs w:val="22"/>
        </w:rPr>
        <w:t>sich mit Konkurrenten vergleichen</w:t>
      </w:r>
      <w:r w:rsidR="000C19C6">
        <w:rPr>
          <w:rFonts w:ascii="Arial" w:hAnsi="Arial" w:cs="Arial"/>
          <w:sz w:val="22"/>
          <w:szCs w:val="22"/>
        </w:rPr>
        <w:t xml:space="preserve"> zu</w:t>
      </w:r>
      <w:r w:rsidR="00412786">
        <w:rPr>
          <w:rFonts w:ascii="Arial" w:hAnsi="Arial" w:cs="Arial"/>
          <w:sz w:val="22"/>
          <w:szCs w:val="22"/>
        </w:rPr>
        <w:t xml:space="preserve"> lassen</w:t>
      </w:r>
      <w:r>
        <w:rPr>
          <w:rFonts w:ascii="Arial" w:hAnsi="Arial" w:cs="Arial"/>
          <w:sz w:val="22"/>
          <w:szCs w:val="22"/>
        </w:rPr>
        <w:t xml:space="preserve">. </w:t>
      </w:r>
      <w:r w:rsidR="000E4752">
        <w:rPr>
          <w:rFonts w:ascii="Arial" w:hAnsi="Arial" w:cs="Arial"/>
          <w:sz w:val="22"/>
          <w:szCs w:val="22"/>
        </w:rPr>
        <w:t>Darüber hinaus sei es hilfreich</w:t>
      </w:r>
      <w:r w:rsidR="000C19C6">
        <w:rPr>
          <w:rFonts w:ascii="Arial" w:hAnsi="Arial" w:cs="Arial"/>
          <w:sz w:val="22"/>
          <w:szCs w:val="22"/>
        </w:rPr>
        <w:t xml:space="preserve">, dem </w:t>
      </w:r>
      <w:r w:rsidR="00412786">
        <w:rPr>
          <w:rFonts w:ascii="Arial" w:hAnsi="Arial" w:cs="Arial"/>
          <w:sz w:val="22"/>
          <w:szCs w:val="22"/>
        </w:rPr>
        <w:t xml:space="preserve">Kunden </w:t>
      </w:r>
      <w:r>
        <w:rPr>
          <w:rFonts w:ascii="Arial" w:hAnsi="Arial" w:cs="Arial"/>
          <w:sz w:val="22"/>
          <w:szCs w:val="22"/>
        </w:rPr>
        <w:t xml:space="preserve">einen </w:t>
      </w:r>
      <w:r w:rsidR="00412786">
        <w:rPr>
          <w:rFonts w:ascii="Arial" w:hAnsi="Arial" w:cs="Arial"/>
          <w:sz w:val="22"/>
          <w:szCs w:val="22"/>
        </w:rPr>
        <w:t xml:space="preserve">Zusatznutzen </w:t>
      </w:r>
      <w:r w:rsidR="000C19C6">
        <w:rPr>
          <w:rFonts w:ascii="Arial" w:hAnsi="Arial" w:cs="Arial"/>
          <w:sz w:val="22"/>
          <w:szCs w:val="22"/>
        </w:rPr>
        <w:t>zu bieten</w:t>
      </w:r>
      <w:r>
        <w:rPr>
          <w:rFonts w:ascii="Arial" w:hAnsi="Arial" w:cs="Arial"/>
          <w:sz w:val="22"/>
          <w:szCs w:val="22"/>
        </w:rPr>
        <w:t>, mit dem man si</w:t>
      </w:r>
      <w:r w:rsidR="00B03366">
        <w:rPr>
          <w:rFonts w:ascii="Arial" w:hAnsi="Arial" w:cs="Arial"/>
          <w:sz w:val="22"/>
          <w:szCs w:val="22"/>
        </w:rPr>
        <w:t>ch positiv vom Wettbewerb abhebt</w:t>
      </w:r>
      <w:r w:rsidR="00AA7AF6">
        <w:rPr>
          <w:rFonts w:ascii="Arial" w:hAnsi="Arial" w:cs="Arial"/>
          <w:sz w:val="22"/>
          <w:szCs w:val="22"/>
        </w:rPr>
        <w:t>. I</w:t>
      </w:r>
      <w:r w:rsidR="00412786">
        <w:rPr>
          <w:rFonts w:ascii="Arial" w:hAnsi="Arial" w:cs="Arial"/>
          <w:sz w:val="22"/>
          <w:szCs w:val="22"/>
        </w:rPr>
        <w:t xml:space="preserve">m besten Fall </w:t>
      </w:r>
      <w:r w:rsidR="00AA7AF6">
        <w:rPr>
          <w:rFonts w:ascii="Arial" w:hAnsi="Arial" w:cs="Arial"/>
          <w:sz w:val="22"/>
          <w:szCs w:val="22"/>
        </w:rPr>
        <w:t xml:space="preserve">mache man sich damit </w:t>
      </w:r>
      <w:r w:rsidR="00412786">
        <w:rPr>
          <w:rFonts w:ascii="Arial" w:hAnsi="Arial" w:cs="Arial"/>
          <w:sz w:val="22"/>
          <w:szCs w:val="22"/>
        </w:rPr>
        <w:t>als Problemlöser unentbehrlich.</w:t>
      </w:r>
      <w:r w:rsidR="000C19C6">
        <w:rPr>
          <w:rFonts w:ascii="Arial" w:hAnsi="Arial" w:cs="Arial"/>
          <w:sz w:val="22"/>
          <w:szCs w:val="22"/>
        </w:rPr>
        <w:t xml:space="preserve"> </w:t>
      </w:r>
    </w:p>
    <w:p w14:paraId="593041CD" w14:textId="3CFDF26B" w:rsidR="005966F7" w:rsidRPr="005966F7" w:rsidRDefault="005966F7" w:rsidP="002842B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5966F7">
        <w:rPr>
          <w:rFonts w:ascii="Arial" w:eastAsiaTheme="minorHAnsi" w:hAnsi="Arial" w:cs="Arial"/>
          <w:b/>
          <w:sz w:val="22"/>
          <w:szCs w:val="22"/>
          <w:lang w:eastAsia="en-US"/>
        </w:rPr>
        <w:t>Lebhafte Beiträge der Schulungsteilnehmer</w:t>
      </w:r>
    </w:p>
    <w:p w14:paraId="5AB00B6C" w14:textId="612BD09A" w:rsidR="000C19C6" w:rsidRDefault="000C19C6" w:rsidP="002842B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„Zeigen Sie, dass Ihr Produkt einzigartig ist, werden Sie zur Marke</w:t>
      </w:r>
      <w:proofErr w:type="gramStart"/>
      <w:r>
        <w:rPr>
          <w:rFonts w:ascii="Arial" w:hAnsi="Arial" w:cs="Arial"/>
          <w:sz w:val="22"/>
          <w:szCs w:val="22"/>
        </w:rPr>
        <w:t xml:space="preserve">, </w:t>
      </w:r>
      <w:r w:rsidR="00B729F7">
        <w:rPr>
          <w:rFonts w:ascii="Arial" w:hAnsi="Arial" w:cs="Arial"/>
          <w:sz w:val="22"/>
          <w:szCs w:val="22"/>
        </w:rPr>
        <w:t>liefern</w:t>
      </w:r>
      <w:proofErr w:type="gramEnd"/>
      <w:r w:rsidR="00B729F7">
        <w:rPr>
          <w:rFonts w:ascii="Arial" w:hAnsi="Arial" w:cs="Arial"/>
          <w:sz w:val="22"/>
          <w:szCs w:val="22"/>
        </w:rPr>
        <w:t xml:space="preserve"> Sie Service, den andere</w:t>
      </w:r>
      <w:r>
        <w:rPr>
          <w:rFonts w:ascii="Arial" w:hAnsi="Arial" w:cs="Arial"/>
          <w:sz w:val="22"/>
          <w:szCs w:val="22"/>
        </w:rPr>
        <w:t xml:space="preserve"> nicht biete</w:t>
      </w:r>
      <w:r w:rsidR="00B729F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.</w:t>
      </w:r>
      <w:r w:rsidR="00853A39">
        <w:rPr>
          <w:rFonts w:ascii="Arial" w:hAnsi="Arial" w:cs="Arial"/>
          <w:sz w:val="22"/>
          <w:szCs w:val="22"/>
        </w:rPr>
        <w:t xml:space="preserve"> Beschäftigen Sie sich mit ihrem Gesprächspartner und helfen Sie ihm bei seinen unternehmerischen, wirtschaft</w:t>
      </w:r>
      <w:r w:rsidR="00826E3D">
        <w:rPr>
          <w:rFonts w:ascii="Arial" w:hAnsi="Arial" w:cs="Arial"/>
          <w:sz w:val="22"/>
          <w:szCs w:val="22"/>
        </w:rPr>
        <w:t xml:space="preserve">lichen und persönlichen Zielen“, </w:t>
      </w:r>
      <w:r w:rsidR="00B03366">
        <w:rPr>
          <w:rFonts w:ascii="Arial" w:hAnsi="Arial" w:cs="Arial"/>
          <w:sz w:val="22"/>
          <w:szCs w:val="22"/>
        </w:rPr>
        <w:t>lautete</w:t>
      </w:r>
      <w:r w:rsidR="00826E3D">
        <w:rPr>
          <w:rFonts w:ascii="Arial" w:hAnsi="Arial" w:cs="Arial"/>
          <w:sz w:val="22"/>
          <w:szCs w:val="22"/>
        </w:rPr>
        <w:t xml:space="preserve"> einer der </w:t>
      </w:r>
      <w:r w:rsidR="00CC1F7C">
        <w:rPr>
          <w:rFonts w:ascii="Arial" w:hAnsi="Arial" w:cs="Arial"/>
          <w:sz w:val="22"/>
          <w:szCs w:val="22"/>
        </w:rPr>
        <w:t xml:space="preserve">konkreten </w:t>
      </w:r>
      <w:r w:rsidR="00826E3D">
        <w:rPr>
          <w:rFonts w:ascii="Arial" w:hAnsi="Arial" w:cs="Arial"/>
          <w:sz w:val="22"/>
          <w:szCs w:val="22"/>
        </w:rPr>
        <w:t xml:space="preserve">Ratschläge </w:t>
      </w:r>
      <w:r w:rsidR="00DA03F4">
        <w:rPr>
          <w:rFonts w:ascii="Arial" w:hAnsi="Arial" w:cs="Arial"/>
          <w:sz w:val="22"/>
          <w:szCs w:val="22"/>
        </w:rPr>
        <w:t>des Referenten</w:t>
      </w:r>
      <w:r w:rsidR="00826E3D">
        <w:rPr>
          <w:rFonts w:ascii="Arial" w:hAnsi="Arial" w:cs="Arial"/>
          <w:sz w:val="22"/>
          <w:szCs w:val="22"/>
        </w:rPr>
        <w:t xml:space="preserve">. </w:t>
      </w:r>
      <w:r w:rsidR="00404090">
        <w:rPr>
          <w:rFonts w:ascii="Arial" w:hAnsi="Arial" w:cs="Arial"/>
          <w:sz w:val="22"/>
          <w:szCs w:val="22"/>
        </w:rPr>
        <w:t xml:space="preserve">Auf Wunsch </w:t>
      </w:r>
      <w:r w:rsidR="00DA03F4">
        <w:rPr>
          <w:rFonts w:ascii="Arial" w:hAnsi="Arial" w:cs="Arial"/>
          <w:sz w:val="22"/>
          <w:szCs w:val="22"/>
        </w:rPr>
        <w:t xml:space="preserve">der Zuhörer </w:t>
      </w:r>
      <w:r w:rsidR="00404090">
        <w:rPr>
          <w:rFonts w:ascii="Arial" w:hAnsi="Arial" w:cs="Arial"/>
          <w:sz w:val="22"/>
          <w:szCs w:val="22"/>
        </w:rPr>
        <w:t xml:space="preserve">ging Scheible </w:t>
      </w:r>
      <w:r w:rsidR="00DA03F4">
        <w:rPr>
          <w:rFonts w:ascii="Arial" w:hAnsi="Arial" w:cs="Arial"/>
          <w:sz w:val="22"/>
          <w:szCs w:val="22"/>
        </w:rPr>
        <w:t xml:space="preserve">im weiteren </w:t>
      </w:r>
      <w:r w:rsidR="00DA03F4">
        <w:rPr>
          <w:rFonts w:ascii="Arial" w:hAnsi="Arial" w:cs="Arial"/>
          <w:sz w:val="22"/>
          <w:szCs w:val="22"/>
        </w:rPr>
        <w:lastRenderedPageBreak/>
        <w:t xml:space="preserve">Verlauf der Schulung </w:t>
      </w:r>
      <w:r w:rsidR="00404090">
        <w:rPr>
          <w:rFonts w:ascii="Arial" w:hAnsi="Arial" w:cs="Arial"/>
          <w:sz w:val="22"/>
          <w:szCs w:val="22"/>
        </w:rPr>
        <w:t>auf das brisante Thema Preis</w:t>
      </w:r>
      <w:r w:rsidR="00DA03F4">
        <w:rPr>
          <w:rFonts w:ascii="Arial" w:hAnsi="Arial" w:cs="Arial"/>
          <w:sz w:val="22"/>
          <w:szCs w:val="22"/>
        </w:rPr>
        <w:t xml:space="preserve">gespräche </w:t>
      </w:r>
      <w:r w:rsidR="00404090">
        <w:rPr>
          <w:rFonts w:ascii="Arial" w:hAnsi="Arial" w:cs="Arial"/>
          <w:sz w:val="22"/>
          <w:szCs w:val="22"/>
        </w:rPr>
        <w:t xml:space="preserve">ein und zeigte Wege für erfolgreiche </w:t>
      </w:r>
      <w:r w:rsidR="00DA03F4">
        <w:rPr>
          <w:rFonts w:ascii="Arial" w:hAnsi="Arial" w:cs="Arial"/>
          <w:sz w:val="22"/>
          <w:szCs w:val="22"/>
        </w:rPr>
        <w:t xml:space="preserve">Verhandlungen </w:t>
      </w:r>
      <w:r w:rsidR="00404090">
        <w:rPr>
          <w:rFonts w:ascii="Arial" w:hAnsi="Arial" w:cs="Arial"/>
          <w:sz w:val="22"/>
          <w:szCs w:val="22"/>
        </w:rPr>
        <w:t>auf.</w:t>
      </w:r>
    </w:p>
    <w:p w14:paraId="49161DFE" w14:textId="568186E8" w:rsidR="00CC1F7C" w:rsidRDefault="00C90CE8" w:rsidP="002842B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</w:t>
      </w:r>
      <w:r w:rsidR="000273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den gut zweistündigen Vortrag</w:t>
      </w:r>
      <w:r w:rsidR="000273F8">
        <w:rPr>
          <w:rFonts w:ascii="Arial" w:hAnsi="Arial" w:cs="Arial"/>
          <w:sz w:val="22"/>
          <w:szCs w:val="22"/>
        </w:rPr>
        <w:t xml:space="preserve"> schloss sich </w:t>
      </w:r>
      <w:r w:rsidR="00826E3D">
        <w:rPr>
          <w:rFonts w:ascii="Arial" w:hAnsi="Arial" w:cs="Arial"/>
          <w:sz w:val="22"/>
          <w:szCs w:val="22"/>
        </w:rPr>
        <w:t xml:space="preserve">eine lebhafte Diskussion an. </w:t>
      </w:r>
      <w:r w:rsidR="00CC1F7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ahlreiche </w:t>
      </w:r>
      <w:r w:rsidR="00404090">
        <w:rPr>
          <w:rFonts w:ascii="Arial" w:hAnsi="Arial" w:cs="Arial"/>
          <w:sz w:val="22"/>
          <w:szCs w:val="22"/>
        </w:rPr>
        <w:t>Redeb</w:t>
      </w:r>
      <w:r w:rsidR="00826E3D">
        <w:rPr>
          <w:rFonts w:ascii="Arial" w:hAnsi="Arial" w:cs="Arial"/>
          <w:sz w:val="22"/>
          <w:szCs w:val="22"/>
        </w:rPr>
        <w:t>eiträg</w:t>
      </w:r>
      <w:r w:rsidR="005966F7">
        <w:rPr>
          <w:rFonts w:ascii="Arial" w:hAnsi="Arial" w:cs="Arial"/>
          <w:sz w:val="22"/>
          <w:szCs w:val="22"/>
        </w:rPr>
        <w:t>e</w:t>
      </w:r>
      <w:r w:rsidR="00826E3D">
        <w:rPr>
          <w:rFonts w:ascii="Arial" w:hAnsi="Arial" w:cs="Arial"/>
          <w:sz w:val="22"/>
          <w:szCs w:val="22"/>
        </w:rPr>
        <w:t xml:space="preserve"> </w:t>
      </w:r>
      <w:r w:rsidR="00404090">
        <w:rPr>
          <w:rFonts w:ascii="Arial" w:hAnsi="Arial" w:cs="Arial"/>
          <w:sz w:val="22"/>
          <w:szCs w:val="22"/>
        </w:rPr>
        <w:t xml:space="preserve">und Fragen </w:t>
      </w:r>
      <w:r w:rsidR="00CC1F7C">
        <w:rPr>
          <w:rFonts w:ascii="Arial" w:hAnsi="Arial" w:cs="Arial"/>
          <w:sz w:val="22"/>
          <w:szCs w:val="22"/>
        </w:rPr>
        <w:t xml:space="preserve">zeigten, dass </w:t>
      </w:r>
      <w:r w:rsidR="00826E3D">
        <w:rPr>
          <w:rFonts w:ascii="Arial" w:hAnsi="Arial" w:cs="Arial"/>
          <w:sz w:val="22"/>
          <w:szCs w:val="22"/>
        </w:rPr>
        <w:t xml:space="preserve">sich </w:t>
      </w:r>
      <w:r>
        <w:rPr>
          <w:rFonts w:ascii="Arial" w:hAnsi="Arial" w:cs="Arial"/>
          <w:sz w:val="22"/>
          <w:szCs w:val="22"/>
        </w:rPr>
        <w:t xml:space="preserve">die Teilnehmer intensiv mit den Inhalten </w:t>
      </w:r>
      <w:r w:rsidR="00CC1F7C">
        <w:rPr>
          <w:rFonts w:ascii="Arial" w:hAnsi="Arial" w:cs="Arial"/>
          <w:sz w:val="22"/>
          <w:szCs w:val="22"/>
        </w:rPr>
        <w:t>und der praktischen Umsetzung in ihrem persönl</w:t>
      </w:r>
      <w:r w:rsidR="00404090">
        <w:rPr>
          <w:rFonts w:ascii="Arial" w:hAnsi="Arial" w:cs="Arial"/>
          <w:sz w:val="22"/>
          <w:szCs w:val="22"/>
        </w:rPr>
        <w:t>ichen Arbeitsalltag auseinander</w:t>
      </w:r>
      <w:r w:rsidR="00CC1F7C">
        <w:rPr>
          <w:rFonts w:ascii="Arial" w:hAnsi="Arial" w:cs="Arial"/>
          <w:sz w:val="22"/>
          <w:szCs w:val="22"/>
        </w:rPr>
        <w:t xml:space="preserve">setzen. </w:t>
      </w:r>
    </w:p>
    <w:p w14:paraId="691EAF19" w14:textId="0ED57F71" w:rsidR="005966F7" w:rsidRPr="005966F7" w:rsidRDefault="005966F7" w:rsidP="002842B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AKZ</w:t>
      </w:r>
      <w:r w:rsidR="00DA03F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lädt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zur Mitgliedschaft</w:t>
      </w:r>
      <w:r w:rsidRPr="00A36DB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="00DA03F4">
        <w:rPr>
          <w:rFonts w:ascii="Arial" w:eastAsiaTheme="minorHAnsi" w:hAnsi="Arial" w:cs="Arial"/>
          <w:b/>
          <w:sz w:val="22"/>
          <w:szCs w:val="22"/>
          <w:lang w:eastAsia="en-US"/>
        </w:rPr>
        <w:t>ein und kündigt weitere Fortbildungen an</w:t>
      </w:r>
    </w:p>
    <w:p w14:paraId="46DB88C0" w14:textId="241B2C11" w:rsidR="00DA03F4" w:rsidRDefault="00C90CE8" w:rsidP="002842B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Verbandsvorsitzende Roth </w:t>
      </w:r>
      <w:r w:rsidR="003B01D0">
        <w:rPr>
          <w:rFonts w:ascii="Arial" w:hAnsi="Arial" w:cs="Arial"/>
          <w:sz w:val="22"/>
          <w:szCs w:val="22"/>
        </w:rPr>
        <w:t xml:space="preserve">lud </w:t>
      </w:r>
      <w:r w:rsidR="00DA03F4">
        <w:rPr>
          <w:rFonts w:ascii="Arial" w:hAnsi="Arial" w:cs="Arial"/>
          <w:sz w:val="22"/>
          <w:szCs w:val="22"/>
        </w:rPr>
        <w:t xml:space="preserve">interessierte mittelständische Familienunternehmen aus Baden-Württemberg </w:t>
      </w:r>
      <w:r w:rsidR="003B01D0">
        <w:rPr>
          <w:rFonts w:ascii="Arial" w:hAnsi="Arial" w:cs="Arial"/>
          <w:sz w:val="22"/>
          <w:szCs w:val="22"/>
        </w:rPr>
        <w:t xml:space="preserve">zur </w:t>
      </w:r>
      <w:r w:rsidR="005966F7">
        <w:rPr>
          <w:rFonts w:ascii="Arial" w:hAnsi="Arial" w:cs="Arial"/>
          <w:sz w:val="22"/>
          <w:szCs w:val="22"/>
        </w:rPr>
        <w:t xml:space="preserve">Mitwirkung und </w:t>
      </w:r>
      <w:r w:rsidR="003B01D0">
        <w:rPr>
          <w:rFonts w:ascii="Arial" w:hAnsi="Arial" w:cs="Arial"/>
          <w:sz w:val="22"/>
          <w:szCs w:val="22"/>
        </w:rPr>
        <w:t>Mitgliedschaft</w:t>
      </w:r>
      <w:r w:rsidR="005966F7">
        <w:rPr>
          <w:rFonts w:ascii="Arial" w:hAnsi="Arial" w:cs="Arial"/>
          <w:sz w:val="22"/>
          <w:szCs w:val="22"/>
        </w:rPr>
        <w:t xml:space="preserve"> im AKZ ein: „</w:t>
      </w:r>
      <w:r w:rsidR="00F923AF">
        <w:rPr>
          <w:rFonts w:ascii="Arial" w:hAnsi="Arial" w:cs="Arial"/>
          <w:sz w:val="22"/>
          <w:szCs w:val="22"/>
        </w:rPr>
        <w:t xml:space="preserve">Praxisnahe Schulungen mit hochkarätigen Referenten sind ein wichtiges Beispiel </w:t>
      </w:r>
      <w:r w:rsidR="00404090">
        <w:rPr>
          <w:rFonts w:ascii="Arial" w:hAnsi="Arial" w:cs="Arial"/>
          <w:sz w:val="22"/>
          <w:szCs w:val="22"/>
        </w:rPr>
        <w:t xml:space="preserve">für die </w:t>
      </w:r>
      <w:r w:rsidR="00F923AF">
        <w:rPr>
          <w:rFonts w:ascii="Arial" w:hAnsi="Arial" w:cs="Arial"/>
          <w:sz w:val="22"/>
          <w:szCs w:val="22"/>
        </w:rPr>
        <w:t>konkrete Unterstützung</w:t>
      </w:r>
      <w:r w:rsidR="00404090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404090">
        <w:rPr>
          <w:rFonts w:ascii="Arial" w:hAnsi="Arial" w:cs="Arial"/>
          <w:sz w:val="22"/>
          <w:szCs w:val="22"/>
        </w:rPr>
        <w:t>die der</w:t>
      </w:r>
      <w:proofErr w:type="gramEnd"/>
      <w:r w:rsidR="00404090">
        <w:rPr>
          <w:rFonts w:ascii="Arial" w:hAnsi="Arial" w:cs="Arial"/>
          <w:sz w:val="22"/>
          <w:szCs w:val="22"/>
        </w:rPr>
        <w:t xml:space="preserve"> Verband </w:t>
      </w:r>
      <w:r w:rsidR="00F923AF">
        <w:rPr>
          <w:rFonts w:ascii="Arial" w:hAnsi="Arial" w:cs="Arial"/>
          <w:sz w:val="22"/>
          <w:szCs w:val="22"/>
        </w:rPr>
        <w:t xml:space="preserve">für unsere </w:t>
      </w:r>
      <w:r w:rsidR="005966F7">
        <w:rPr>
          <w:rFonts w:ascii="Arial" w:hAnsi="Arial" w:cs="Arial"/>
          <w:sz w:val="22"/>
          <w:szCs w:val="22"/>
        </w:rPr>
        <w:t>Mitglieds</w:t>
      </w:r>
      <w:r w:rsidR="00F923AF">
        <w:rPr>
          <w:rFonts w:ascii="Arial" w:hAnsi="Arial" w:cs="Arial"/>
          <w:sz w:val="22"/>
          <w:szCs w:val="22"/>
        </w:rPr>
        <w:t>unternehmen</w:t>
      </w:r>
      <w:r w:rsidR="00404090">
        <w:rPr>
          <w:rFonts w:ascii="Arial" w:hAnsi="Arial" w:cs="Arial"/>
          <w:sz w:val="22"/>
          <w:szCs w:val="22"/>
        </w:rPr>
        <w:t xml:space="preserve"> </w:t>
      </w:r>
      <w:r w:rsidR="00F923AF">
        <w:rPr>
          <w:rFonts w:ascii="Arial" w:hAnsi="Arial" w:cs="Arial"/>
          <w:sz w:val="22"/>
          <w:szCs w:val="22"/>
        </w:rPr>
        <w:t>aus einem bre</w:t>
      </w:r>
      <w:r w:rsidR="00404090">
        <w:rPr>
          <w:rFonts w:ascii="Arial" w:hAnsi="Arial" w:cs="Arial"/>
          <w:sz w:val="22"/>
          <w:szCs w:val="22"/>
        </w:rPr>
        <w:t>iten Branchenspektrum leistet.</w:t>
      </w:r>
      <w:r w:rsidR="00F923AF">
        <w:rPr>
          <w:rFonts w:ascii="Arial" w:hAnsi="Arial" w:cs="Arial"/>
          <w:sz w:val="22"/>
          <w:szCs w:val="22"/>
        </w:rPr>
        <w:t>“</w:t>
      </w:r>
      <w:r w:rsidR="00DA03F4">
        <w:rPr>
          <w:rFonts w:ascii="Arial" w:hAnsi="Arial" w:cs="Arial"/>
          <w:sz w:val="22"/>
          <w:szCs w:val="22"/>
        </w:rPr>
        <w:t xml:space="preserve"> Angesichts des durchweg positiven Echos kündigte er weitere Fortbildungsveranstaltungen des Verbandes an. </w:t>
      </w:r>
    </w:p>
    <w:p w14:paraId="2ADD7BFA" w14:textId="77777777" w:rsidR="005966F7" w:rsidRDefault="005966F7" w:rsidP="002842B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5F9E4353" w14:textId="4668217C" w:rsidR="00EA2252" w:rsidRPr="00D33768" w:rsidRDefault="00EA2252" w:rsidP="002842B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>Über den AKZ</w:t>
      </w:r>
      <w:r w:rsidR="00E11DBB"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Baden-Württemberg</w:t>
      </w:r>
      <w:r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6355D6FE" w14:textId="785CE78E" w:rsidR="003814F9" w:rsidRPr="00D33768" w:rsidRDefault="003814F9" w:rsidP="00EA2252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Der </w:t>
      </w:r>
      <w:r w:rsidR="0005149A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1972 </w:t>
      </w:r>
      <w:r w:rsidR="00133D12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gegründete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AKZ </w:t>
      </w:r>
      <w:r w:rsidR="00BC21E6">
        <w:rPr>
          <w:rFonts w:ascii="Arial" w:eastAsiaTheme="minorHAnsi" w:hAnsi="Arial" w:cs="Arial"/>
          <w:sz w:val="22"/>
          <w:szCs w:val="22"/>
          <w:lang w:eastAsia="en-US"/>
        </w:rPr>
        <w:t>besteht aus 17</w:t>
      </w:r>
      <w:r w:rsidR="00133D12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unabhängigen mittelständischen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Familienunternehmen</w:t>
      </w:r>
      <w:r w:rsidR="00E11DBB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mit Sitz in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Baden-Württemberg. </w:t>
      </w:r>
      <w:r w:rsidR="00E11DBB" w:rsidRPr="00D33768">
        <w:rPr>
          <w:rFonts w:ascii="Arial" w:eastAsiaTheme="minorHAnsi" w:hAnsi="Arial" w:cs="Arial"/>
          <w:sz w:val="22"/>
          <w:szCs w:val="22"/>
          <w:lang w:eastAsia="en-US"/>
        </w:rPr>
        <w:t>D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>as Produkt- und Leistungsspektrum der</w:t>
      </w:r>
      <w:r w:rsidR="00E11DBB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>miteinander vernetz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>t</w:t>
      </w:r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>en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Betriebe 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reicht von Engineering- und Softwaredienstleistungen über die Konstruktion und Entwicklung von </w:t>
      </w:r>
      <w:r w:rsidR="00913741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Apparaten, 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>Werkstücken, Werkzeugen und Maschinen bis hin zur Einzel- und Serienfertigung und Montage ganzer Bauteilg</w:t>
      </w:r>
      <w:r w:rsidR="005966F7">
        <w:rPr>
          <w:rFonts w:ascii="Arial" w:eastAsiaTheme="minorHAnsi" w:hAnsi="Arial" w:cs="Arial"/>
          <w:sz w:val="22"/>
          <w:szCs w:val="22"/>
          <w:lang w:eastAsia="en-US"/>
        </w:rPr>
        <w:t xml:space="preserve">ruppen. Die Mitglieder des AKZ 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verstehen sich als </w:t>
      </w:r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hochqualifizierte und spezialisierte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Ausrüster (A), 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Lieferanten von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>Komponenten (K) und Zulieferer (Z)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für </w:t>
      </w:r>
      <w:r w:rsidR="0023186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Kunden zahlreicher </w:t>
      </w:r>
      <w:r w:rsidR="002208A6" w:rsidRPr="00D33768">
        <w:rPr>
          <w:rFonts w:ascii="Arial" w:eastAsiaTheme="minorHAnsi" w:hAnsi="Arial" w:cs="Arial"/>
          <w:sz w:val="22"/>
          <w:szCs w:val="22"/>
          <w:lang w:eastAsia="en-US"/>
        </w:rPr>
        <w:t>Branchen</w:t>
      </w:r>
      <w:r w:rsidR="0023186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5CD93EBE" w14:textId="71867305" w:rsidR="00485969" w:rsidRPr="00D33768" w:rsidRDefault="00E11DBB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Der kumulierte Gesamtumsatz der Mitgliedsunternehmen </w:t>
      </w:r>
      <w:r w:rsidR="003A731C">
        <w:rPr>
          <w:rFonts w:ascii="Arial" w:eastAsiaTheme="minorHAnsi" w:hAnsi="Arial" w:cs="Arial"/>
          <w:sz w:val="22"/>
          <w:szCs w:val="22"/>
          <w:lang w:eastAsia="en-US"/>
        </w:rPr>
        <w:t>belief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sich </w:t>
      </w:r>
      <w:r w:rsidRPr="00BC21E6">
        <w:rPr>
          <w:rFonts w:ascii="Arial" w:eastAsiaTheme="minorHAnsi" w:hAnsi="Arial" w:cs="Arial"/>
          <w:sz w:val="22"/>
          <w:szCs w:val="22"/>
          <w:lang w:eastAsia="en-US"/>
        </w:rPr>
        <w:t xml:space="preserve">2014 auf </w:t>
      </w:r>
      <w:r w:rsidR="0025012D" w:rsidRPr="00BC21E6">
        <w:rPr>
          <w:rFonts w:ascii="Arial" w:eastAsiaTheme="minorHAnsi" w:hAnsi="Arial" w:cs="Arial"/>
          <w:sz w:val="22"/>
          <w:szCs w:val="22"/>
          <w:lang w:eastAsia="en-US"/>
        </w:rPr>
        <w:t xml:space="preserve">mehr als </w:t>
      </w:r>
      <w:r w:rsidR="00BC21E6" w:rsidRPr="00BC21E6">
        <w:rPr>
          <w:rFonts w:ascii="Arial" w:eastAsiaTheme="minorHAnsi" w:hAnsi="Arial" w:cs="Arial"/>
          <w:sz w:val="22"/>
          <w:szCs w:val="22"/>
          <w:lang w:eastAsia="en-US"/>
        </w:rPr>
        <w:t>380</w:t>
      </w:r>
      <w:r w:rsidRPr="00BC21E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814F9" w:rsidRPr="00BC21E6">
        <w:rPr>
          <w:rFonts w:ascii="Arial" w:eastAsiaTheme="minorHAnsi" w:hAnsi="Arial" w:cs="Arial"/>
          <w:sz w:val="22"/>
          <w:szCs w:val="22"/>
          <w:lang w:eastAsia="en-US"/>
        </w:rPr>
        <w:t xml:space="preserve">Mio. Euro. </w:t>
      </w:r>
      <w:r w:rsidRPr="00BC21E6">
        <w:rPr>
          <w:rFonts w:ascii="Arial" w:eastAsiaTheme="minorHAnsi" w:hAnsi="Arial" w:cs="Arial"/>
          <w:sz w:val="22"/>
          <w:szCs w:val="22"/>
          <w:lang w:eastAsia="en-US"/>
        </w:rPr>
        <w:t>Vorsitzender des AKZ ist seit 2014 Manfred Roth, Gesch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äftsführer des Mitgliedsunternehmens 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>PROFILMETALL</w:t>
      </w:r>
      <w:r w:rsidR="00913741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GmbH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C3CF156" w14:textId="77777777" w:rsidR="00586439" w:rsidRDefault="0058643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903704B" w14:textId="77777777" w:rsidR="00586439" w:rsidRDefault="0058643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13F7D76C" w14:textId="77777777" w:rsidR="00586439" w:rsidRDefault="0058643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26100C8C" w14:textId="77777777" w:rsidR="00586439" w:rsidRDefault="0058643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590913EE" w14:textId="17FB82E5" w:rsidR="00FA7EC7" w:rsidRPr="00CE16EF" w:rsidRDefault="0024030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br w:type="column"/>
      </w:r>
      <w:r w:rsidR="00FA7EC7" w:rsidRPr="00D33768">
        <w:rPr>
          <w:rFonts w:ascii="Arial" w:eastAsiaTheme="minorHAnsi" w:hAnsi="Arial" w:cs="Arial"/>
          <w:b/>
          <w:sz w:val="22"/>
          <w:szCs w:val="22"/>
          <w:lang w:eastAsia="en-US"/>
        </w:rPr>
        <w:lastRenderedPageBreak/>
        <w:t>Foto</w:t>
      </w:r>
      <w:r w:rsidR="009074D0">
        <w:rPr>
          <w:rFonts w:ascii="Arial" w:eastAsiaTheme="minorHAnsi" w:hAnsi="Arial" w:cs="Arial"/>
          <w:b/>
          <w:sz w:val="22"/>
          <w:szCs w:val="22"/>
          <w:lang w:eastAsia="en-US"/>
        </w:rPr>
        <w:t>s</w:t>
      </w:r>
      <w:r w:rsidR="007D375C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  <w:r w:rsidR="0071623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14:paraId="24CEBDCD" w14:textId="55E8B5E4" w:rsidR="009074D0" w:rsidRPr="009074D0" w:rsidRDefault="00CE16EF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noProof/>
          <w:sz w:val="22"/>
          <w:szCs w:val="22"/>
        </w:rPr>
        <w:drawing>
          <wp:inline distT="0" distB="0" distL="0" distR="0" wp14:anchorId="5B96D747" wp14:editId="31B556F3">
            <wp:extent cx="5760720" cy="4320540"/>
            <wp:effectExtent l="0" t="0" r="508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150616 Kopie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42AE7" w14:textId="79FEBA0E" w:rsidR="009074D0" w:rsidRPr="009074D0" w:rsidRDefault="009074D0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74D0">
        <w:rPr>
          <w:rFonts w:ascii="Arial" w:eastAsiaTheme="minorHAnsi" w:hAnsi="Arial" w:cs="Arial"/>
          <w:sz w:val="22"/>
          <w:szCs w:val="22"/>
          <w:lang w:eastAsia="en-US"/>
        </w:rPr>
        <w:t>Foto 1:</w:t>
      </w:r>
    </w:p>
    <w:p w14:paraId="76B0E391" w14:textId="27779AC7" w:rsidR="00FA7EC7" w:rsidRDefault="00D77EA0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Der Referent, Autor und </w:t>
      </w:r>
      <w:r>
        <w:rPr>
          <w:rFonts w:ascii="Arial" w:hAnsi="Arial" w:cs="Arial"/>
          <w:sz w:val="22"/>
          <w:szCs w:val="22"/>
        </w:rPr>
        <w:t>„</w:t>
      </w:r>
      <w:proofErr w:type="spellStart"/>
      <w:r>
        <w:rPr>
          <w:rFonts w:ascii="Arial" w:hAnsi="Arial" w:cs="Arial"/>
          <w:sz w:val="22"/>
          <w:szCs w:val="22"/>
        </w:rPr>
        <w:t>Erfolgsverhandler</w:t>
      </w:r>
      <w:proofErr w:type="spellEnd"/>
      <w:r>
        <w:rPr>
          <w:rFonts w:ascii="Arial" w:hAnsi="Arial" w:cs="Arial"/>
          <w:sz w:val="22"/>
          <w:szCs w:val="22"/>
        </w:rPr>
        <w:t>“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Kurt-Georg Scheible</w:t>
      </w:r>
      <w:r>
        <w:rPr>
          <w:rFonts w:ascii="Arial" w:hAnsi="Arial" w:cs="Arial"/>
          <w:sz w:val="22"/>
          <w:szCs w:val="22"/>
        </w:rPr>
        <w:t xml:space="preserve"> (links) und AKZ-Verbandsvorsitzender Manfred Roth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33768">
        <w:rPr>
          <w:rFonts w:ascii="Arial" w:eastAsiaTheme="minorHAnsi" w:hAnsi="Arial" w:cs="Arial"/>
          <w:sz w:val="22"/>
          <w:szCs w:val="22"/>
          <w:lang w:eastAsia="en-US"/>
        </w:rPr>
        <w:t>(</w:t>
      </w:r>
      <w:r w:rsidR="009074D0">
        <w:rPr>
          <w:rFonts w:ascii="Arial" w:eastAsiaTheme="minorHAnsi" w:hAnsi="Arial" w:cs="Arial"/>
          <w:sz w:val="22"/>
          <w:szCs w:val="22"/>
          <w:lang w:eastAsia="en-US"/>
        </w:rPr>
        <w:t>Foto</w:t>
      </w:r>
      <w:r w:rsidR="00D33768">
        <w:rPr>
          <w:rFonts w:ascii="Arial" w:eastAsiaTheme="minorHAnsi" w:hAnsi="Arial" w:cs="Arial"/>
          <w:sz w:val="22"/>
          <w:szCs w:val="22"/>
          <w:lang w:eastAsia="en-US"/>
        </w:rPr>
        <w:t>: AKZ)</w:t>
      </w:r>
      <w:r w:rsidR="00D33768" w:rsidRPr="00D3376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20025B7F" w14:textId="34A43452" w:rsidR="009074D0" w:rsidRDefault="00CE16EF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noProof/>
          <w:sz w:val="22"/>
          <w:szCs w:val="22"/>
        </w:rPr>
        <w:lastRenderedPageBreak/>
        <w:drawing>
          <wp:inline distT="0" distB="0" distL="0" distR="0" wp14:anchorId="1A780250" wp14:editId="6E246E13">
            <wp:extent cx="5376950" cy="4032713"/>
            <wp:effectExtent l="0" t="0" r="8255" b="635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150588 Kopie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6950" cy="4032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B1906" w14:textId="110B936A" w:rsidR="009074D0" w:rsidRPr="009074D0" w:rsidRDefault="009074D0" w:rsidP="009074D0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74D0">
        <w:rPr>
          <w:rFonts w:ascii="Arial" w:eastAsiaTheme="minorHAnsi" w:hAnsi="Arial" w:cs="Arial"/>
          <w:sz w:val="22"/>
          <w:szCs w:val="22"/>
          <w:lang w:eastAsia="en-US"/>
        </w:rPr>
        <w:t xml:space="preserve">Foto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9074D0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2C1BEBB9" w14:textId="3EB7147F" w:rsidR="009074D0" w:rsidRPr="00D33768" w:rsidRDefault="00CB67D6" w:rsidP="009074D0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 dem Praxisvortrag mit zahlreichen konkreten Ratschlägen und Tipps kamen rund 50 Mitarbeiter aus Marketing und Vertrieb der AKZ-Mitgliedsunternehmen nach Radolfzell </w:t>
      </w:r>
      <w:r w:rsidR="009074D0">
        <w:rPr>
          <w:rFonts w:ascii="Arial" w:eastAsiaTheme="minorHAnsi" w:hAnsi="Arial" w:cs="Arial"/>
          <w:sz w:val="22"/>
          <w:szCs w:val="22"/>
          <w:lang w:eastAsia="en-US"/>
        </w:rPr>
        <w:t>(Foto: AKZ)</w:t>
      </w:r>
      <w:r w:rsidR="009074D0" w:rsidRPr="00D3376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57CCB97" w14:textId="77777777" w:rsidR="009074D0" w:rsidRPr="00D33768" w:rsidRDefault="009074D0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26108F55" w14:textId="77777777" w:rsidR="00485969" w:rsidRPr="00D33768" w:rsidRDefault="00485969" w:rsidP="00485969">
      <w:pPr>
        <w:pBdr>
          <w:top w:val="single" w:sz="4" w:space="1" w:color="auto"/>
        </w:pBd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>Ansprechpartner:</w:t>
      </w:r>
    </w:p>
    <w:p w14:paraId="645767A0" w14:textId="6F3C5E77" w:rsidR="00485969" w:rsidRPr="00D33768" w:rsidRDefault="00485969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>AKZ Baden-Württemberg, Wagnerstraße 1, 72145 Hirrlingen,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br/>
        <w:t>Manfred Roth, Vo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>rsitzender, Tel.+49 7478 9293-0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E-Mail </w:t>
      </w:r>
      <w:hyperlink r:id="rId12" w:history="1">
        <w:r w:rsidRPr="00D33768">
          <w:rPr>
            <w:rFonts w:ascii="Arial" w:eastAsiaTheme="minorHAnsi" w:hAnsi="Arial" w:cs="Arial"/>
            <w:color w:val="0000FF"/>
            <w:sz w:val="22"/>
            <w:szCs w:val="22"/>
            <w:u w:val="single" w:color="0000FF"/>
            <w:lang w:eastAsia="en-US"/>
          </w:rPr>
          <w:t>akz@profilmetall.de</w:t>
        </w:r>
      </w:hyperlink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82F445D" w14:textId="6811C78D" w:rsidR="00485969" w:rsidRPr="00D33768" w:rsidRDefault="00485969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Weitere Informationen finden Sie unter </w:t>
      </w:r>
      <w:hyperlink r:id="rId13" w:history="1">
        <w:r w:rsidRPr="00D33768">
          <w:rPr>
            <w:rStyle w:val="Link"/>
            <w:rFonts w:ascii="Arial" w:eastAsiaTheme="minorHAnsi" w:hAnsi="Arial" w:cs="Arial"/>
            <w:sz w:val="22"/>
            <w:szCs w:val="22"/>
            <w:lang w:eastAsia="en-US"/>
          </w:rPr>
          <w:t>www.akz-online.de</w:t>
        </w:r>
      </w:hyperlink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85E5218" w14:textId="77777777" w:rsidR="00485969" w:rsidRPr="00D33768" w:rsidRDefault="0048596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>Belegexemplar erbeten:</w:t>
      </w:r>
    </w:p>
    <w:p w14:paraId="75801FEF" w14:textId="460F0002" w:rsidR="00485969" w:rsidRPr="00D33768" w:rsidRDefault="00485969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auchkomm Unternehmenskommunikation, F. Stephan Auch, </w:t>
      </w:r>
      <w:r w:rsidR="00EA2252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Gleißbühlstr. 16 90402 Nürnberg, </w:t>
      </w:r>
      <w:hyperlink r:id="rId14" w:history="1">
        <w:r w:rsidR="00EA2252" w:rsidRPr="00D33768">
          <w:rPr>
            <w:rStyle w:val="Link"/>
            <w:rFonts w:ascii="Arial" w:eastAsiaTheme="minorHAnsi" w:hAnsi="Arial" w:cs="Arial"/>
            <w:sz w:val="22"/>
            <w:szCs w:val="22"/>
            <w:lang w:eastAsia="en-US"/>
          </w:rPr>
          <w:t>fsa@auchkomm.de</w:t>
        </w:r>
      </w:hyperlink>
      <w:r w:rsidR="0023186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hyperlink r:id="rId15" w:history="1">
        <w:r w:rsidR="0023186D" w:rsidRPr="00D33768">
          <w:rPr>
            <w:rStyle w:val="Link"/>
            <w:rFonts w:ascii="Arial" w:eastAsiaTheme="minorHAnsi" w:hAnsi="Arial" w:cs="Arial"/>
            <w:sz w:val="22"/>
            <w:szCs w:val="22"/>
            <w:lang w:eastAsia="en-US"/>
          </w:rPr>
          <w:t>www.auchkomm.de</w:t>
        </w:r>
      </w:hyperlink>
      <w:r w:rsidR="0023186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sectPr w:rsidR="00485969" w:rsidRPr="00D33768" w:rsidSect="00E44DDC">
      <w:footerReference w:type="even" r:id="rId16"/>
      <w:footerReference w:type="default" r:id="rId17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98D3F" w14:textId="77777777" w:rsidR="00DA03F4" w:rsidRDefault="00DA03F4" w:rsidP="00E44DDC">
      <w:r>
        <w:separator/>
      </w:r>
    </w:p>
  </w:endnote>
  <w:endnote w:type="continuationSeparator" w:id="0">
    <w:p w14:paraId="59324D3D" w14:textId="77777777" w:rsidR="00DA03F4" w:rsidRDefault="00DA03F4" w:rsidP="00E4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B95B0" w14:textId="77777777" w:rsidR="00DA03F4" w:rsidRDefault="00DA03F4" w:rsidP="00A2084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507395" w14:textId="77777777" w:rsidR="00DA03F4" w:rsidRDefault="00DA03F4" w:rsidP="00E44DDC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A4533" w14:textId="77777777" w:rsidR="00DA03F4" w:rsidRPr="00E44DDC" w:rsidRDefault="00DA03F4" w:rsidP="00E44DDC">
    <w:pPr>
      <w:pStyle w:val="Fuzeile"/>
      <w:framePr w:wrap="around" w:vAnchor="text" w:hAnchor="margin" w:xAlign="right" w:y="1"/>
      <w:rPr>
        <w:rStyle w:val="Seitenzahl"/>
        <w:rFonts w:ascii="Arial" w:hAnsi="Arial" w:cs="Arial"/>
        <w:sz w:val="22"/>
        <w:szCs w:val="22"/>
      </w:rPr>
    </w:pPr>
    <w:r w:rsidRPr="00E44DDC">
      <w:rPr>
        <w:rStyle w:val="Seitenzahl"/>
        <w:rFonts w:ascii="Arial" w:hAnsi="Arial" w:cs="Arial"/>
        <w:sz w:val="22"/>
        <w:szCs w:val="22"/>
      </w:rPr>
      <w:fldChar w:fldCharType="begin"/>
    </w:r>
    <w:r w:rsidRPr="00E44DDC">
      <w:rPr>
        <w:rStyle w:val="Seitenzahl"/>
        <w:rFonts w:ascii="Arial" w:hAnsi="Arial" w:cs="Arial"/>
        <w:sz w:val="22"/>
        <w:szCs w:val="22"/>
      </w:rPr>
      <w:instrText xml:space="preserve">PAGE  </w:instrText>
    </w:r>
    <w:r w:rsidRPr="00E44DDC">
      <w:rPr>
        <w:rStyle w:val="Seitenzahl"/>
        <w:rFonts w:ascii="Arial" w:hAnsi="Arial" w:cs="Arial"/>
        <w:sz w:val="22"/>
        <w:szCs w:val="22"/>
      </w:rPr>
      <w:fldChar w:fldCharType="separate"/>
    </w:r>
    <w:r w:rsidR="00A25682">
      <w:rPr>
        <w:rStyle w:val="Seitenzahl"/>
        <w:rFonts w:ascii="Arial" w:hAnsi="Arial" w:cs="Arial"/>
        <w:noProof/>
        <w:sz w:val="22"/>
        <w:szCs w:val="22"/>
      </w:rPr>
      <w:t>2</w:t>
    </w:r>
    <w:r w:rsidRPr="00E44DDC">
      <w:rPr>
        <w:rStyle w:val="Seitenzahl"/>
        <w:rFonts w:ascii="Arial" w:hAnsi="Arial" w:cs="Arial"/>
        <w:sz w:val="22"/>
        <w:szCs w:val="22"/>
      </w:rPr>
      <w:fldChar w:fldCharType="end"/>
    </w:r>
  </w:p>
  <w:p w14:paraId="01FDBF0A" w14:textId="4F79D557" w:rsidR="00DA03F4" w:rsidRPr="00E44DDC" w:rsidRDefault="00DA03F4" w:rsidP="00E44DDC">
    <w:pPr>
      <w:pStyle w:val="Fuzeile"/>
      <w:ind w:right="360"/>
      <w:jc w:val="right"/>
      <w:rPr>
        <w:rFonts w:ascii="Arial" w:hAnsi="Arial" w:cs="Arial"/>
        <w:sz w:val="22"/>
        <w:szCs w:val="22"/>
      </w:rPr>
    </w:pPr>
    <w:r w:rsidRPr="00E44DDC">
      <w:rPr>
        <w:rFonts w:ascii="Arial" w:hAnsi="Arial" w:cs="Arial"/>
        <w:sz w:val="22"/>
        <w:szCs w:val="22"/>
      </w:rPr>
      <w:t>Seite</w:t>
    </w:r>
    <w:r>
      <w:rPr>
        <w:rFonts w:ascii="Arial" w:hAnsi="Arial" w:cs="Arial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FE098" w14:textId="77777777" w:rsidR="00DA03F4" w:rsidRDefault="00DA03F4" w:rsidP="00E44DDC">
      <w:r>
        <w:separator/>
      </w:r>
    </w:p>
  </w:footnote>
  <w:footnote w:type="continuationSeparator" w:id="0">
    <w:p w14:paraId="5472725E" w14:textId="77777777" w:rsidR="00DA03F4" w:rsidRDefault="00DA03F4" w:rsidP="00E44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D304B2C"/>
    <w:multiLevelType w:val="hybridMultilevel"/>
    <w:tmpl w:val="156E895A"/>
    <w:lvl w:ilvl="0" w:tplc="B046E97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53F6D"/>
    <w:multiLevelType w:val="hybridMultilevel"/>
    <w:tmpl w:val="FBC66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AF"/>
    <w:rsid w:val="000111CD"/>
    <w:rsid w:val="000273F8"/>
    <w:rsid w:val="0003670C"/>
    <w:rsid w:val="0005149A"/>
    <w:rsid w:val="00053A83"/>
    <w:rsid w:val="00084E23"/>
    <w:rsid w:val="000973EF"/>
    <w:rsid w:val="000C19C6"/>
    <w:rsid w:val="000C4A3E"/>
    <w:rsid w:val="000D1C92"/>
    <w:rsid w:val="000E4752"/>
    <w:rsid w:val="000F7983"/>
    <w:rsid w:val="00100055"/>
    <w:rsid w:val="001061E8"/>
    <w:rsid w:val="00133D12"/>
    <w:rsid w:val="00146311"/>
    <w:rsid w:val="001B7541"/>
    <w:rsid w:val="002208A6"/>
    <w:rsid w:val="0023186D"/>
    <w:rsid w:val="00240309"/>
    <w:rsid w:val="0025012D"/>
    <w:rsid w:val="00254CEA"/>
    <w:rsid w:val="0026478C"/>
    <w:rsid w:val="002664C5"/>
    <w:rsid w:val="002842B9"/>
    <w:rsid w:val="003250ED"/>
    <w:rsid w:val="0032573A"/>
    <w:rsid w:val="00365CF5"/>
    <w:rsid w:val="003814F9"/>
    <w:rsid w:val="00381658"/>
    <w:rsid w:val="003A731C"/>
    <w:rsid w:val="003B01D0"/>
    <w:rsid w:val="003E3FD3"/>
    <w:rsid w:val="00404090"/>
    <w:rsid w:val="00412786"/>
    <w:rsid w:val="00424292"/>
    <w:rsid w:val="00430F3F"/>
    <w:rsid w:val="00442736"/>
    <w:rsid w:val="00485969"/>
    <w:rsid w:val="004A683D"/>
    <w:rsid w:val="004E313E"/>
    <w:rsid w:val="005027B3"/>
    <w:rsid w:val="005338AF"/>
    <w:rsid w:val="00541C21"/>
    <w:rsid w:val="00586439"/>
    <w:rsid w:val="005966F7"/>
    <w:rsid w:val="005B6EE8"/>
    <w:rsid w:val="005C669F"/>
    <w:rsid w:val="00623CBB"/>
    <w:rsid w:val="006E6DFB"/>
    <w:rsid w:val="00701D98"/>
    <w:rsid w:val="0071623F"/>
    <w:rsid w:val="00727B73"/>
    <w:rsid w:val="007C0AD2"/>
    <w:rsid w:val="007D375C"/>
    <w:rsid w:val="00826E3D"/>
    <w:rsid w:val="00832E9A"/>
    <w:rsid w:val="00853A39"/>
    <w:rsid w:val="00854DF4"/>
    <w:rsid w:val="00863E2F"/>
    <w:rsid w:val="008B303B"/>
    <w:rsid w:val="008C6E0A"/>
    <w:rsid w:val="008F38E6"/>
    <w:rsid w:val="009074D0"/>
    <w:rsid w:val="00913741"/>
    <w:rsid w:val="00970F96"/>
    <w:rsid w:val="0097239C"/>
    <w:rsid w:val="00984D0E"/>
    <w:rsid w:val="00993701"/>
    <w:rsid w:val="009D62F8"/>
    <w:rsid w:val="00A07A76"/>
    <w:rsid w:val="00A20848"/>
    <w:rsid w:val="00A25682"/>
    <w:rsid w:val="00A36DBA"/>
    <w:rsid w:val="00A42B60"/>
    <w:rsid w:val="00AA7AF6"/>
    <w:rsid w:val="00AB27F7"/>
    <w:rsid w:val="00AD5FFC"/>
    <w:rsid w:val="00AD70B4"/>
    <w:rsid w:val="00B03366"/>
    <w:rsid w:val="00B31C5C"/>
    <w:rsid w:val="00B729F7"/>
    <w:rsid w:val="00B82F6E"/>
    <w:rsid w:val="00BA1484"/>
    <w:rsid w:val="00BC21E6"/>
    <w:rsid w:val="00BD238F"/>
    <w:rsid w:val="00BE34E8"/>
    <w:rsid w:val="00C10787"/>
    <w:rsid w:val="00C12C70"/>
    <w:rsid w:val="00C90CE8"/>
    <w:rsid w:val="00CB67D6"/>
    <w:rsid w:val="00CC1F7C"/>
    <w:rsid w:val="00CC4948"/>
    <w:rsid w:val="00CE16EF"/>
    <w:rsid w:val="00CE7044"/>
    <w:rsid w:val="00D26F24"/>
    <w:rsid w:val="00D33768"/>
    <w:rsid w:val="00D55CBC"/>
    <w:rsid w:val="00D77EA0"/>
    <w:rsid w:val="00DA03F4"/>
    <w:rsid w:val="00DC0A18"/>
    <w:rsid w:val="00E11DBB"/>
    <w:rsid w:val="00E20CD5"/>
    <w:rsid w:val="00E2361A"/>
    <w:rsid w:val="00E41B05"/>
    <w:rsid w:val="00E44DDC"/>
    <w:rsid w:val="00E87E1D"/>
    <w:rsid w:val="00E95619"/>
    <w:rsid w:val="00EA2252"/>
    <w:rsid w:val="00F309C9"/>
    <w:rsid w:val="00F62B1F"/>
    <w:rsid w:val="00F90D6D"/>
    <w:rsid w:val="00F923AF"/>
    <w:rsid w:val="00FA7EC7"/>
    <w:rsid w:val="00FE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40FB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2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D238F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D238F"/>
    <w:rPr>
      <w:rFonts w:ascii="Tahoma" w:eastAsia="Times New Roman" w:hAnsi="Tahoma" w:cs="Tahoma"/>
      <w:sz w:val="16"/>
      <w:szCs w:val="16"/>
      <w:lang w:eastAsia="de-DE"/>
    </w:rPr>
  </w:style>
  <w:style w:type="character" w:styleId="Link">
    <w:name w:val="Hyperlink"/>
    <w:basedOn w:val="Absatzstandardschriftart"/>
    <w:uiPriority w:val="99"/>
    <w:unhideWhenUsed/>
    <w:rsid w:val="00485969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44DD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4DD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E44DD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4DDC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standardschriftart"/>
    <w:uiPriority w:val="99"/>
    <w:semiHidden/>
    <w:unhideWhenUsed/>
    <w:rsid w:val="00E44DDC"/>
  </w:style>
  <w:style w:type="paragraph" w:styleId="Listenabsatz">
    <w:name w:val="List Paragraph"/>
    <w:basedOn w:val="Standard"/>
    <w:uiPriority w:val="34"/>
    <w:qFormat/>
    <w:rsid w:val="00084E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2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D238F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D238F"/>
    <w:rPr>
      <w:rFonts w:ascii="Tahoma" w:eastAsia="Times New Roman" w:hAnsi="Tahoma" w:cs="Tahoma"/>
      <w:sz w:val="16"/>
      <w:szCs w:val="16"/>
      <w:lang w:eastAsia="de-DE"/>
    </w:rPr>
  </w:style>
  <w:style w:type="character" w:styleId="Link">
    <w:name w:val="Hyperlink"/>
    <w:basedOn w:val="Absatzstandardschriftart"/>
    <w:uiPriority w:val="99"/>
    <w:unhideWhenUsed/>
    <w:rsid w:val="00485969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44DD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4DD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E44DD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4DDC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standardschriftart"/>
    <w:uiPriority w:val="99"/>
    <w:semiHidden/>
    <w:unhideWhenUsed/>
    <w:rsid w:val="00E44DDC"/>
  </w:style>
  <w:style w:type="paragraph" w:styleId="Listenabsatz">
    <w:name w:val="List Paragraph"/>
    <w:basedOn w:val="Standard"/>
    <w:uiPriority w:val="34"/>
    <w:qFormat/>
    <w:rsid w:val="00084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yperlink" Target="mailto:akz@profilmetall.de" TargetMode="External"/><Relationship Id="rId13" Type="http://schemas.openxmlformats.org/officeDocument/2006/relationships/hyperlink" Target="http://www.akz-online.de" TargetMode="External"/><Relationship Id="rId14" Type="http://schemas.openxmlformats.org/officeDocument/2006/relationships/hyperlink" Target="mailto:fsa@auchkomm.de" TargetMode="External"/><Relationship Id="rId15" Type="http://schemas.openxmlformats.org/officeDocument/2006/relationships/hyperlink" Target="http://www.auchkomm.de" TargetMode="Externa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652</Words>
  <Characters>4110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F. Stephan Auch</cp:lastModifiedBy>
  <cp:revision>2</cp:revision>
  <cp:lastPrinted>2015-07-19T14:33:00Z</cp:lastPrinted>
  <dcterms:created xsi:type="dcterms:W3CDTF">2015-08-05T10:10:00Z</dcterms:created>
  <dcterms:modified xsi:type="dcterms:W3CDTF">2015-08-05T10:10:00Z</dcterms:modified>
</cp:coreProperties>
</file>